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327B25">
        <w:t>2</w:t>
      </w:r>
      <w:r w:rsidR="008E1EE1">
        <w:t>3</w:t>
      </w:r>
      <w:r w:rsidR="00A0091F">
        <w:t xml:space="preserve">            </w:t>
      </w:r>
      <w:r>
        <w:t xml:space="preserve">   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 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07.12.2016 № 583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B1EE3" w:rsidRDefault="00D165CC" w:rsidP="00EA6848">
      <w:pPr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В</w:t>
      </w:r>
      <w:r w:rsidR="009F0700" w:rsidRPr="00EB1EE3">
        <w:rPr>
          <w:sz w:val="26"/>
          <w:szCs w:val="26"/>
        </w:rPr>
        <w:t xml:space="preserve"> </w:t>
      </w:r>
      <w:r w:rsidR="007A2852" w:rsidRPr="00EB1EE3">
        <w:rPr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A2852">
        <w:rPr>
          <w:sz w:val="26"/>
          <w:szCs w:val="26"/>
        </w:rPr>
        <w:t>руководствуясь</w:t>
      </w:r>
      <w:r w:rsidR="009F0700" w:rsidRPr="00EB1EE3">
        <w:rPr>
          <w:sz w:val="26"/>
          <w:szCs w:val="26"/>
        </w:rPr>
        <w:t xml:space="preserve"> Порядком разработки, утверждения, реализации и проведени</w:t>
      </w:r>
      <w:r w:rsidR="002C0793" w:rsidRPr="00EB1EE3">
        <w:rPr>
          <w:sz w:val="26"/>
          <w:szCs w:val="26"/>
        </w:rPr>
        <w:t>я</w:t>
      </w:r>
      <w:r w:rsidR="009F0700" w:rsidRPr="00EB1EE3">
        <w:rPr>
          <w:sz w:val="26"/>
          <w:szCs w:val="26"/>
        </w:rPr>
        <w:t xml:space="preserve"> оценки эффективности </w:t>
      </w:r>
      <w:r w:rsidR="00B201EB" w:rsidRPr="00EB1EE3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 w:rsidRPr="00EB1EE3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EB1EE3">
        <w:rPr>
          <w:sz w:val="26"/>
          <w:szCs w:val="26"/>
        </w:rPr>
        <w:t>3</w:t>
      </w:r>
      <w:r w:rsidR="002F2327" w:rsidRPr="00EB1EE3">
        <w:rPr>
          <w:sz w:val="26"/>
          <w:szCs w:val="26"/>
        </w:rPr>
        <w:t>0.0</w:t>
      </w:r>
      <w:r w:rsidR="003D2568" w:rsidRPr="00EB1EE3">
        <w:rPr>
          <w:sz w:val="26"/>
          <w:szCs w:val="26"/>
        </w:rPr>
        <w:t>6</w:t>
      </w:r>
      <w:r w:rsidR="002F2327" w:rsidRPr="00EB1EE3">
        <w:rPr>
          <w:sz w:val="26"/>
          <w:szCs w:val="26"/>
        </w:rPr>
        <w:t>.201</w:t>
      </w:r>
      <w:r w:rsidR="003D2568" w:rsidRPr="00EB1EE3">
        <w:rPr>
          <w:sz w:val="26"/>
          <w:szCs w:val="26"/>
        </w:rPr>
        <w:t>4</w:t>
      </w:r>
      <w:r w:rsidR="002F2327" w:rsidRPr="00EB1EE3">
        <w:rPr>
          <w:sz w:val="26"/>
          <w:szCs w:val="26"/>
        </w:rPr>
        <w:t xml:space="preserve"> № 3</w:t>
      </w:r>
      <w:r w:rsidR="003D2568" w:rsidRPr="00EB1EE3">
        <w:rPr>
          <w:sz w:val="26"/>
          <w:szCs w:val="26"/>
        </w:rPr>
        <w:t>72</w:t>
      </w:r>
      <w:r w:rsidR="002F2327" w:rsidRPr="00EB1EE3">
        <w:rPr>
          <w:sz w:val="26"/>
          <w:szCs w:val="26"/>
        </w:rPr>
        <w:t xml:space="preserve">, </w:t>
      </w:r>
      <w:r w:rsidR="007326B4" w:rsidRPr="00EB1EE3">
        <w:rPr>
          <w:sz w:val="26"/>
          <w:szCs w:val="26"/>
        </w:rPr>
        <w:t>в целях о</w:t>
      </w:r>
      <w:r w:rsidR="007326B4" w:rsidRPr="00EB1EE3">
        <w:rPr>
          <w:color w:val="000000"/>
          <w:sz w:val="26"/>
          <w:szCs w:val="26"/>
        </w:rPr>
        <w:t xml:space="preserve">беспечения высокого качества образования, </w:t>
      </w:r>
      <w:proofErr w:type="spellStart"/>
      <w:r w:rsidR="007326B4" w:rsidRPr="00EB1EE3">
        <w:rPr>
          <w:color w:val="000000"/>
          <w:sz w:val="26"/>
          <w:szCs w:val="26"/>
        </w:rPr>
        <w:t>здоровьесбережения</w:t>
      </w:r>
      <w:proofErr w:type="spellEnd"/>
      <w:r w:rsidR="007326B4" w:rsidRPr="00EB1EE3">
        <w:rPr>
          <w:color w:val="000000"/>
          <w:sz w:val="26"/>
          <w:szCs w:val="26"/>
        </w:rPr>
        <w:t xml:space="preserve"> </w:t>
      </w:r>
      <w:r w:rsidR="007326B4" w:rsidRPr="00EB1EE3">
        <w:rPr>
          <w:sz w:val="26"/>
          <w:szCs w:val="26"/>
        </w:rPr>
        <w:t>обучающихся,</w:t>
      </w:r>
      <w:r w:rsidR="007326B4" w:rsidRPr="00EB1EE3">
        <w:rPr>
          <w:color w:val="FF0000"/>
          <w:sz w:val="26"/>
          <w:szCs w:val="26"/>
        </w:rPr>
        <w:t xml:space="preserve"> </w:t>
      </w:r>
      <w:r w:rsidR="007326B4" w:rsidRPr="00EB1EE3">
        <w:rPr>
          <w:color w:val="000000"/>
          <w:sz w:val="26"/>
          <w:szCs w:val="26"/>
        </w:rPr>
        <w:t>соблюдения</w:t>
      </w:r>
      <w:r w:rsidR="007326B4" w:rsidRPr="00EB1EE3">
        <w:rPr>
          <w:rFonts w:eastAsia="Calibri"/>
          <w:sz w:val="26"/>
          <w:szCs w:val="26"/>
          <w:lang w:eastAsia="en-US"/>
        </w:rPr>
        <w:t xml:space="preserve"> прав и законных интересов несовершеннолетних в области опеки и попечительства</w:t>
      </w:r>
      <w:r w:rsidR="00464A18" w:rsidRPr="00EB1EE3">
        <w:rPr>
          <w:sz w:val="26"/>
          <w:szCs w:val="26"/>
        </w:rPr>
        <w:t>,</w:t>
      </w:r>
      <w:r w:rsidR="009F0700" w:rsidRPr="00EB1EE3">
        <w:rPr>
          <w:sz w:val="26"/>
          <w:szCs w:val="26"/>
        </w:rPr>
        <w:t xml:space="preserve"> </w:t>
      </w:r>
    </w:p>
    <w:p w:rsidR="001F5AD0" w:rsidRPr="00EB1EE3" w:rsidRDefault="008B6A92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</w:t>
      </w:r>
      <w:r w:rsidR="001F5AD0" w:rsidRPr="00EB1EE3">
        <w:rPr>
          <w:sz w:val="26"/>
          <w:szCs w:val="26"/>
        </w:rPr>
        <w:t>:</w:t>
      </w:r>
    </w:p>
    <w:p w:rsidR="00191771" w:rsidRPr="00EB1EE3" w:rsidRDefault="00191771" w:rsidP="00B20F4B">
      <w:pPr>
        <w:ind w:firstLine="709"/>
        <w:jc w:val="both"/>
        <w:rPr>
          <w:sz w:val="26"/>
          <w:szCs w:val="26"/>
        </w:rPr>
      </w:pPr>
    </w:p>
    <w:p w:rsidR="001049AB" w:rsidRDefault="00EB1EE3" w:rsidP="00327B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 w:rsidR="00D93F0F"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 xml:space="preserve">постановление Администрации города Норильска от 07.12.2016 </w:t>
      </w:r>
      <w:r w:rsidR="0061576B">
        <w:rPr>
          <w:sz w:val="26"/>
          <w:szCs w:val="26"/>
        </w:rPr>
        <w:t>№ </w:t>
      </w:r>
      <w:r w:rsidRPr="00EB1EE3">
        <w:rPr>
          <w:sz w:val="26"/>
          <w:szCs w:val="26"/>
        </w:rPr>
        <w:t xml:space="preserve">583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 xml:space="preserve">Об утверждении муниципальной программы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>Развитие образования</w:t>
      </w:r>
      <w:r w:rsidR="00766D4B">
        <w:rPr>
          <w:sz w:val="26"/>
          <w:szCs w:val="26"/>
        </w:rPr>
        <w:t>»</w:t>
      </w:r>
      <w:r w:rsidR="00766D4B" w:rsidRPr="00766D4B">
        <w:rPr>
          <w:sz w:val="26"/>
          <w:szCs w:val="26"/>
        </w:rPr>
        <w:t xml:space="preserve"> </w:t>
      </w:r>
      <w:r w:rsidR="005A4047">
        <w:rPr>
          <w:sz w:val="26"/>
          <w:szCs w:val="26"/>
        </w:rPr>
        <w:t>(далее - Постановление)</w:t>
      </w:r>
      <w:r w:rsidR="0061576B">
        <w:rPr>
          <w:sz w:val="26"/>
          <w:szCs w:val="26"/>
        </w:rPr>
        <w:t xml:space="preserve"> следующе</w:t>
      </w:r>
      <w:r w:rsidRPr="00EB1EE3">
        <w:rPr>
          <w:sz w:val="26"/>
          <w:szCs w:val="26"/>
        </w:rPr>
        <w:t>е изменени</w:t>
      </w:r>
      <w:r w:rsidR="0061576B"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1049AB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27B25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EB1EE3"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«Развитие образования</w:t>
      </w:r>
      <w:r w:rsidR="007754D4">
        <w:rPr>
          <w:sz w:val="26"/>
          <w:szCs w:val="26"/>
        </w:rPr>
        <w:t>»</w:t>
      </w:r>
      <w:r>
        <w:rPr>
          <w:sz w:val="26"/>
          <w:szCs w:val="26"/>
        </w:rPr>
        <w:t>, утвержденную Постановлением, изложить в редакции согласно приложению к настоящему постановлению.</w:t>
      </w:r>
    </w:p>
    <w:p w:rsidR="001244EC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Опубликовать настоящее </w:t>
      </w:r>
      <w:r w:rsidR="00EB1EE3" w:rsidRPr="00EB1EE3">
        <w:rPr>
          <w:sz w:val="26"/>
          <w:szCs w:val="26"/>
        </w:rPr>
        <w:t>п</w:t>
      </w:r>
      <w:r w:rsidR="006D3B63" w:rsidRPr="00EB1EE3">
        <w:rPr>
          <w:sz w:val="26"/>
          <w:szCs w:val="26"/>
        </w:rPr>
        <w:t>остановление в газете «Заполярная правда» и р</w:t>
      </w:r>
      <w:r w:rsidR="001244EC" w:rsidRPr="00EB1EE3">
        <w:rPr>
          <w:sz w:val="26"/>
          <w:szCs w:val="26"/>
        </w:rPr>
        <w:t>азместить</w:t>
      </w:r>
      <w:r w:rsidR="006D3B63" w:rsidRPr="00EB1EE3">
        <w:rPr>
          <w:sz w:val="26"/>
          <w:szCs w:val="26"/>
        </w:rPr>
        <w:t xml:space="preserve"> его</w:t>
      </w:r>
      <w:r w:rsidR="000F4283" w:rsidRPr="00EB1EE3">
        <w:rPr>
          <w:sz w:val="26"/>
          <w:szCs w:val="26"/>
        </w:rPr>
        <w:t xml:space="preserve"> на официальном </w:t>
      </w:r>
      <w:r w:rsidR="001244EC" w:rsidRPr="00EB1EE3">
        <w:rPr>
          <w:sz w:val="26"/>
          <w:szCs w:val="26"/>
        </w:rPr>
        <w:t>сайте муниципального образования город Норильск.</w:t>
      </w:r>
    </w:p>
    <w:p w:rsidR="002C710A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</w:t>
      </w:r>
      <w:r w:rsidR="00EB1EE3" w:rsidRPr="00EB1EE3">
        <w:rPr>
          <w:sz w:val="26"/>
          <w:szCs w:val="26"/>
        </w:rPr>
        <w:t>п</w:t>
      </w:r>
      <w:r w:rsidRPr="00EB1EE3">
        <w:rPr>
          <w:sz w:val="26"/>
          <w:szCs w:val="26"/>
        </w:rPr>
        <w:t>остановление вступает в силу с 01.01.20</w:t>
      </w:r>
      <w:r w:rsidR="00885D16">
        <w:rPr>
          <w:sz w:val="26"/>
          <w:szCs w:val="26"/>
        </w:rPr>
        <w:t>2</w:t>
      </w:r>
      <w:r w:rsidR="008E1EE1">
        <w:rPr>
          <w:sz w:val="26"/>
          <w:szCs w:val="26"/>
        </w:rPr>
        <w:t>4</w:t>
      </w:r>
      <w:r w:rsidRPr="00EB1EE3">
        <w:rPr>
          <w:sz w:val="26"/>
          <w:szCs w:val="26"/>
        </w:rPr>
        <w:t>.</w:t>
      </w:r>
    </w:p>
    <w:p w:rsidR="00B20F4B" w:rsidRPr="00EB1EE3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EB1EE3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9023BA">
        <w:rPr>
          <w:sz w:val="26"/>
          <w:szCs w:val="26"/>
        </w:rPr>
        <w:t>а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="00191771"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="000405C9">
        <w:rPr>
          <w:sz w:val="26"/>
          <w:szCs w:val="26"/>
        </w:rPr>
        <w:t xml:space="preserve">    </w:t>
      </w:r>
      <w:r w:rsidR="009023BA">
        <w:rPr>
          <w:sz w:val="26"/>
          <w:szCs w:val="26"/>
        </w:rPr>
        <w:t xml:space="preserve">    Д.В. Карасев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D2ABF" w:rsidRPr="00CB0A5F" w:rsidRDefault="008E1EE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Колин Андрей Геннадьевич</w:t>
      </w:r>
    </w:p>
    <w:p w:rsidR="007326B4" w:rsidRPr="0053285C" w:rsidRDefault="007326B4" w:rsidP="007326B4">
      <w:pPr>
        <w:pStyle w:val="ConsPlusTitle"/>
        <w:jc w:val="both"/>
        <w:rPr>
          <w:b w:val="0"/>
          <w:sz w:val="22"/>
          <w:szCs w:val="22"/>
        </w:rPr>
      </w:pPr>
      <w:r w:rsidRPr="0053285C">
        <w:rPr>
          <w:b w:val="0"/>
          <w:sz w:val="22"/>
          <w:szCs w:val="22"/>
        </w:rPr>
        <w:t>43 72 00</w:t>
      </w:r>
    </w:p>
    <w:p w:rsidR="00FF509B" w:rsidRDefault="00FF509B" w:rsidP="007326B4">
      <w:pPr>
        <w:pStyle w:val="ConsPlusTitle"/>
        <w:jc w:val="both"/>
        <w:rPr>
          <w:b w:val="0"/>
        </w:rPr>
        <w:sectPr w:rsidR="00FF509B" w:rsidSect="0053285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D19E8" w:rsidRPr="00293615" w:rsidRDefault="003D19E8" w:rsidP="003D19E8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lastRenderedPageBreak/>
        <w:t xml:space="preserve">Приложение </w:t>
      </w:r>
    </w:p>
    <w:p w:rsidR="003D19E8" w:rsidRPr="00293615" w:rsidRDefault="003D19E8" w:rsidP="003D19E8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к постановлению Администрации города Норильска</w:t>
      </w:r>
    </w:p>
    <w:p w:rsidR="003D19E8" w:rsidRPr="00293615" w:rsidRDefault="003D19E8" w:rsidP="003D19E8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от «___</w:t>
      </w:r>
      <w:proofErr w:type="gramStart"/>
      <w:r w:rsidRPr="00293615">
        <w:rPr>
          <w:sz w:val="26"/>
          <w:szCs w:val="26"/>
        </w:rPr>
        <w:t>_»_</w:t>
      </w:r>
      <w:proofErr w:type="gramEnd"/>
      <w:r w:rsidRPr="00293615">
        <w:rPr>
          <w:sz w:val="26"/>
          <w:szCs w:val="26"/>
        </w:rPr>
        <w:t>______202</w:t>
      </w:r>
      <w:r>
        <w:rPr>
          <w:sz w:val="26"/>
          <w:szCs w:val="26"/>
        </w:rPr>
        <w:t>3</w:t>
      </w:r>
      <w:r w:rsidRPr="00293615">
        <w:rPr>
          <w:sz w:val="26"/>
          <w:szCs w:val="26"/>
        </w:rPr>
        <w:t xml:space="preserve"> № ______</w:t>
      </w:r>
    </w:p>
    <w:p w:rsidR="003D19E8" w:rsidRPr="00293615" w:rsidRDefault="003D19E8" w:rsidP="003D19E8">
      <w:pPr>
        <w:ind w:left="5387"/>
        <w:rPr>
          <w:sz w:val="26"/>
          <w:szCs w:val="26"/>
        </w:rPr>
      </w:pPr>
    </w:p>
    <w:p w:rsidR="003D19E8" w:rsidRPr="00293615" w:rsidRDefault="003D19E8" w:rsidP="003D19E8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УТВЕРЖДЕНА</w:t>
      </w:r>
    </w:p>
    <w:p w:rsidR="003D19E8" w:rsidRPr="00293615" w:rsidRDefault="003D19E8" w:rsidP="003D19E8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 xml:space="preserve">постановлением </w:t>
      </w:r>
    </w:p>
    <w:p w:rsidR="003D19E8" w:rsidRPr="00293615" w:rsidRDefault="003D19E8" w:rsidP="003D19E8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 xml:space="preserve">Администрации города Норильска </w:t>
      </w:r>
    </w:p>
    <w:p w:rsidR="003D19E8" w:rsidRPr="00293615" w:rsidRDefault="003D19E8" w:rsidP="003D19E8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от 07.12.2016 № 583</w:t>
      </w:r>
    </w:p>
    <w:p w:rsidR="003D19E8" w:rsidRPr="00293615" w:rsidRDefault="003D19E8" w:rsidP="003D19E8">
      <w:pPr>
        <w:pStyle w:val="ConsPlusNormal"/>
        <w:jc w:val="both"/>
        <w:rPr>
          <w:sz w:val="26"/>
          <w:szCs w:val="26"/>
        </w:rPr>
      </w:pPr>
    </w:p>
    <w:p w:rsidR="003D19E8" w:rsidRPr="00293615" w:rsidRDefault="003D19E8" w:rsidP="003D19E8">
      <w:pPr>
        <w:pStyle w:val="ConsPlusTitle"/>
        <w:jc w:val="center"/>
        <w:outlineLvl w:val="1"/>
        <w:rPr>
          <w:sz w:val="26"/>
          <w:szCs w:val="26"/>
        </w:rPr>
      </w:pPr>
      <w:r w:rsidRPr="00293615">
        <w:rPr>
          <w:sz w:val="26"/>
          <w:szCs w:val="26"/>
        </w:rPr>
        <w:t>I. ПАСПОРТ</w:t>
      </w:r>
    </w:p>
    <w:p w:rsidR="003D19E8" w:rsidRPr="00293615" w:rsidRDefault="003D19E8" w:rsidP="003D19E8">
      <w:pPr>
        <w:pStyle w:val="ConsPlusTitle"/>
        <w:jc w:val="center"/>
        <w:rPr>
          <w:sz w:val="26"/>
          <w:szCs w:val="26"/>
        </w:rPr>
      </w:pPr>
      <w:r w:rsidRPr="00293615">
        <w:rPr>
          <w:sz w:val="26"/>
          <w:szCs w:val="26"/>
        </w:rPr>
        <w:t xml:space="preserve">МУНИЦИПАЛЬНОЙ ПРОГРАММЫ </w:t>
      </w:r>
      <w:r>
        <w:rPr>
          <w:sz w:val="26"/>
          <w:szCs w:val="26"/>
        </w:rPr>
        <w:t>«</w:t>
      </w:r>
      <w:r w:rsidRPr="00293615">
        <w:rPr>
          <w:sz w:val="26"/>
          <w:szCs w:val="26"/>
        </w:rPr>
        <w:t>РАЗВИТИЕ ОБРАЗОВАНИЯ</w:t>
      </w:r>
      <w:r>
        <w:rPr>
          <w:sz w:val="26"/>
          <w:szCs w:val="26"/>
        </w:rPr>
        <w:t>»</w:t>
      </w:r>
    </w:p>
    <w:p w:rsidR="003D19E8" w:rsidRPr="00293615" w:rsidRDefault="003D19E8" w:rsidP="003D19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6746"/>
      </w:tblGrid>
      <w:tr w:rsidR="003D19E8" w:rsidRPr="00557159" w:rsidTr="00812C19">
        <w:tc>
          <w:tcPr>
            <w:tcW w:w="2324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муниципальной программы (наименование, номер и дата правового акта, утверждающего муниципальную программу)</w:t>
            </w:r>
          </w:p>
        </w:tc>
        <w:tc>
          <w:tcPr>
            <w:tcW w:w="6746" w:type="dxa"/>
          </w:tcPr>
          <w:p w:rsidR="003D19E8" w:rsidRPr="0072265F" w:rsidRDefault="00026614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>
              <w:r w:rsidR="003D19E8" w:rsidRPr="0072265F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3D19E8" w:rsidRPr="0072265F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09.07.2013 № 3864 «Об утверждении Перечня муниципальных программ муниципального образования город Норильск»;</w:t>
            </w:r>
          </w:p>
          <w:p w:rsidR="003D19E8" w:rsidRPr="0072265F" w:rsidRDefault="00026614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7">
              <w:r w:rsidR="003D19E8" w:rsidRPr="0072265F">
                <w:rPr>
                  <w:rFonts w:ascii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3D19E8" w:rsidRPr="0072265F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30.06.2014 № 372 «Об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редакции»</w:t>
            </w:r>
          </w:p>
        </w:tc>
      </w:tr>
      <w:tr w:rsidR="003D19E8" w:rsidRPr="00557159" w:rsidTr="00812C19">
        <w:tc>
          <w:tcPr>
            <w:tcW w:w="2324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746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3D19E8" w:rsidRPr="00557159" w:rsidTr="00812C19">
        <w:tc>
          <w:tcPr>
            <w:tcW w:w="2324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746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3D19E8" w:rsidRPr="00557159" w:rsidTr="00812C19">
        <w:tc>
          <w:tcPr>
            <w:tcW w:w="2324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Соисполнитель муниципальной программы</w:t>
            </w:r>
          </w:p>
        </w:tc>
        <w:tc>
          <w:tcPr>
            <w:tcW w:w="6746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(Отдел опеки и попечительства)</w:t>
            </w:r>
          </w:p>
        </w:tc>
      </w:tr>
      <w:tr w:rsidR="003D19E8" w:rsidRPr="00557159" w:rsidTr="00812C19">
        <w:tc>
          <w:tcPr>
            <w:tcW w:w="2324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746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 (до 01.01.2020 года);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Норильска/Муниципальное казенное учреждение «Управление социальной политики» (далее - МКУ «Управление социальной политики»);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Норильска;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по делам культуры и искусства Администрации города Норильска;</w:t>
            </w:r>
          </w:p>
          <w:p w:rsidR="003D19E8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(Некоммерческая организация «Норильский городской социально-просветительский фонд «Юбилейный») (до 01.01.2021)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3D19E8" w:rsidRPr="00557159" w:rsidTr="00812C19">
        <w:tc>
          <w:tcPr>
            <w:tcW w:w="2324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Подпрограммы муниципальной программы</w:t>
            </w:r>
          </w:p>
        </w:tc>
        <w:tc>
          <w:tcPr>
            <w:tcW w:w="6746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1. «</w:t>
            </w:r>
            <w:hyperlink w:anchor="P260">
              <w:r w:rsidRPr="0072265F">
                <w:rPr>
                  <w:rFonts w:ascii="Times New Roman" w:hAnsi="Times New Roman" w:cs="Times New Roman"/>
                  <w:sz w:val="26"/>
                  <w:szCs w:val="26"/>
                </w:rPr>
                <w:t>Развитие</w:t>
              </w:r>
            </w:hyperlink>
            <w:r w:rsidRPr="0072265F">
              <w:rPr>
                <w:rFonts w:ascii="Times New Roman" w:hAnsi="Times New Roman" w:cs="Times New Roman"/>
                <w:sz w:val="26"/>
                <w:szCs w:val="26"/>
              </w:rPr>
              <w:t xml:space="preserve"> дошкольного, общего и дополнительного образования детей»;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2. «</w:t>
            </w:r>
            <w:hyperlink w:anchor="P946">
              <w:r w:rsidRPr="0072265F">
                <w:rPr>
                  <w:rFonts w:ascii="Times New Roman" w:hAnsi="Times New Roman" w:cs="Times New Roman"/>
                  <w:sz w:val="26"/>
                  <w:szCs w:val="26"/>
                </w:rPr>
                <w:t>Питание</w:t>
              </w:r>
            </w:hyperlink>
            <w:r w:rsidRPr="0072265F">
              <w:rPr>
                <w:rFonts w:ascii="Times New Roman" w:hAnsi="Times New Roman" w:cs="Times New Roman"/>
                <w:sz w:val="26"/>
                <w:szCs w:val="26"/>
              </w:rPr>
              <w:t xml:space="preserve"> учащихся общеобразовательных школ»;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3. «</w:t>
            </w:r>
            <w:hyperlink w:anchor="P1102">
              <w:r w:rsidRPr="0072265F">
                <w:rPr>
                  <w:rFonts w:ascii="Times New Roman" w:hAnsi="Times New Roman" w:cs="Times New Roman"/>
                  <w:sz w:val="26"/>
                  <w:szCs w:val="26"/>
                </w:rPr>
                <w:t>Отдых</w:t>
              </w:r>
            </w:hyperlink>
            <w:r w:rsidRPr="0072265F">
              <w:rPr>
                <w:rFonts w:ascii="Times New Roman" w:hAnsi="Times New Roman" w:cs="Times New Roman"/>
                <w:sz w:val="26"/>
                <w:szCs w:val="26"/>
              </w:rPr>
              <w:t xml:space="preserve"> и оздоровление детей и подростков»;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4. «</w:t>
            </w:r>
            <w:hyperlink w:anchor="P1285">
              <w:r w:rsidRPr="0072265F">
                <w:rPr>
                  <w:rFonts w:ascii="Times New Roman" w:hAnsi="Times New Roman" w:cs="Times New Roman"/>
                  <w:sz w:val="26"/>
                  <w:szCs w:val="26"/>
                </w:rPr>
                <w:t>Осуществление</w:t>
              </w:r>
            </w:hyperlink>
            <w:r w:rsidRPr="0072265F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 по опеке и попечительству в отношении несовершеннолетних»</w:t>
            </w:r>
          </w:p>
        </w:tc>
      </w:tr>
      <w:tr w:rsidR="003D19E8" w:rsidRPr="00557159" w:rsidTr="00812C19">
        <w:tc>
          <w:tcPr>
            <w:tcW w:w="2324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746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высокого качества образования, соответствующего потребностям граждан, </w:t>
            </w:r>
            <w:proofErr w:type="spellStart"/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здоровьесбережение</w:t>
            </w:r>
            <w:proofErr w:type="spellEnd"/>
            <w:r w:rsidRPr="0072265F">
              <w:rPr>
                <w:rFonts w:ascii="Times New Roman" w:hAnsi="Times New Roman" w:cs="Times New Roman"/>
                <w:sz w:val="26"/>
                <w:szCs w:val="26"/>
              </w:rPr>
              <w:t xml:space="preserve"> обучающихся, соблюдение прав и законных интересов несовершеннолетних в области опеки и попечительства</w:t>
            </w:r>
          </w:p>
        </w:tc>
      </w:tr>
      <w:tr w:rsidR="003D19E8" w:rsidRPr="00557159" w:rsidTr="00812C19">
        <w:tc>
          <w:tcPr>
            <w:tcW w:w="2324" w:type="dxa"/>
          </w:tcPr>
          <w:p w:rsidR="003D19E8" w:rsidRPr="0049278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9278F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746" w:type="dxa"/>
          </w:tcPr>
          <w:p w:rsidR="003D19E8" w:rsidRPr="0049278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9278F">
              <w:rPr>
                <w:rFonts w:ascii="Times New Roman" w:hAnsi="Times New Roman" w:cs="Times New Roman"/>
                <w:sz w:val="26"/>
                <w:szCs w:val="26"/>
              </w:rPr>
              <w:t>1. Создание в системе дошкольного, общего и дополнительного образования равных возможностей для современного качественного образования и успешной социализации детей;</w:t>
            </w:r>
          </w:p>
          <w:p w:rsidR="003D19E8" w:rsidRPr="0049278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9278F">
              <w:rPr>
                <w:rFonts w:ascii="Times New Roman" w:hAnsi="Times New Roman" w:cs="Times New Roman"/>
                <w:sz w:val="26"/>
                <w:szCs w:val="26"/>
              </w:rPr>
              <w:t>2. Повышение качества, сбалансированности и доступности школьного питания, обеспечивающего сохранение и укрепление здоровья учащихся общеобразовательных школ;</w:t>
            </w:r>
          </w:p>
          <w:p w:rsidR="003D19E8" w:rsidRPr="0049278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9278F">
              <w:rPr>
                <w:rFonts w:ascii="Times New Roman" w:hAnsi="Times New Roman" w:cs="Times New Roman"/>
                <w:sz w:val="26"/>
                <w:szCs w:val="26"/>
              </w:rPr>
              <w:t>3. Обеспечение безопасного, качественного отдыха и оздоровление детей муниципального образования город Норильск;</w:t>
            </w:r>
          </w:p>
          <w:p w:rsidR="003D19E8" w:rsidRPr="0049278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9278F">
              <w:rPr>
                <w:rFonts w:ascii="Times New Roman" w:hAnsi="Times New Roman" w:cs="Times New Roman"/>
                <w:sz w:val="26"/>
                <w:szCs w:val="26"/>
              </w:rPr>
              <w:t>4. Обеспечение прав и законных интересов несовершеннолетних, проживающих на территории муниципального образования город Норильск, в области опеки и попечительства</w:t>
            </w:r>
          </w:p>
        </w:tc>
      </w:tr>
      <w:tr w:rsidR="003D19E8" w:rsidRPr="00557159" w:rsidTr="00812C19">
        <w:tc>
          <w:tcPr>
            <w:tcW w:w="2324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Срок реализации муниципальной программы</w:t>
            </w:r>
          </w:p>
        </w:tc>
        <w:tc>
          <w:tcPr>
            <w:tcW w:w="6746" w:type="dxa"/>
          </w:tcPr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2017 - 2026 годы</w:t>
            </w:r>
          </w:p>
        </w:tc>
      </w:tr>
      <w:tr w:rsidR="003D19E8" w:rsidRPr="00557159" w:rsidTr="00812C19">
        <w:tblPrEx>
          <w:tblBorders>
            <w:insideH w:val="nil"/>
          </w:tblBorders>
        </w:tblPrEx>
        <w:tc>
          <w:tcPr>
            <w:tcW w:w="2324" w:type="dxa"/>
            <w:tcBorders>
              <w:bottom w:val="nil"/>
            </w:tcBorders>
          </w:tcPr>
          <w:p w:rsidR="003D19E8" w:rsidRPr="00DC4D2C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4D2C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 по годам реализации</w:t>
            </w:r>
          </w:p>
          <w:p w:rsidR="003D19E8" w:rsidRPr="00557159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C4D2C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746" w:type="dxa"/>
            <w:tcBorders>
              <w:bottom w:val="nil"/>
            </w:tcBorders>
          </w:tcPr>
          <w:p w:rsidR="003D19E8" w:rsidRPr="00DC4D2C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4D2C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программе,</w:t>
            </w:r>
          </w:p>
          <w:p w:rsidR="003D19E8" w:rsidRPr="00DC4D2C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4D2C">
              <w:rPr>
                <w:rFonts w:ascii="Times New Roman" w:hAnsi="Times New Roman" w:cs="Times New Roman"/>
                <w:sz w:val="26"/>
                <w:szCs w:val="26"/>
              </w:rPr>
              <w:t>всего: 116 824 288,0 тыс. руб., в том числе по годам:</w:t>
            </w:r>
          </w:p>
          <w:p w:rsidR="003D19E8" w:rsidRPr="00557159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2017-2022 годы: 61 371 869,0 тыс. руб., из них: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975 349,6 тыс. руб.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краевой бюджет – 37 084 942,9 тыс. руб.;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местный бюджет – 19 720 712,5 тыс. руб.;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– 3 590 864,0 тыс. руб.</w:t>
            </w:r>
          </w:p>
          <w:p w:rsidR="003D19E8" w:rsidRPr="00557159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2023 год: 14 000 247,3 тыс. руб., из них: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427 798,7 тыс. руб.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краевой бюджет – 8 508 275,5 тыс. руб.;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местный бюджет – 4 384 148,7 тыс. руб.;</w:t>
            </w:r>
          </w:p>
          <w:p w:rsidR="003D19E8" w:rsidRPr="0072265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265F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– 680 024,4 тыс. руб.</w:t>
            </w:r>
          </w:p>
          <w:p w:rsidR="003D19E8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3D19E8" w:rsidRPr="00557159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2024 год: 13 917 202,4 тыс. руб., из них:</w:t>
            </w: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204 837,9 тыс. руб.</w:t>
            </w: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краевой бюджет – 8 699 049,2 тыс. руб.;</w:t>
            </w: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местный бюджет – 4 304 605,6 тыс. руб.;</w:t>
            </w: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– 708 709,7 тыс. руб.;</w:t>
            </w:r>
          </w:p>
          <w:p w:rsidR="003D19E8" w:rsidRPr="00557159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2025 год: 13 868 194,8 тыс. руб., из них:</w:t>
            </w: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208 018,9 тыс. руб.</w:t>
            </w: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краевой бюджет – 8 656 840,3 тыс. руб.;</w:t>
            </w: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местный бюджет – 4 294 625,9 тыс. руб.;</w:t>
            </w: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– 708 709,7 тыс. руб.</w:t>
            </w:r>
          </w:p>
          <w:p w:rsidR="003D19E8" w:rsidRPr="00557159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2026 год: 13 666 774,5 тыс. руб., из них:</w:t>
            </w: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65 648,8 тыс. руб.</w:t>
            </w: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краевой бюджет – 8 597 971,9 тыс. руб.;</w:t>
            </w: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местный бюджет – 4 294 444,1 тыс. руб.;</w:t>
            </w:r>
          </w:p>
          <w:p w:rsidR="003D19E8" w:rsidRPr="0017183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183F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– 708 709,7 тыс. руб.</w:t>
            </w:r>
          </w:p>
          <w:p w:rsidR="003D19E8" w:rsidRPr="00557159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</w:p>
          <w:p w:rsidR="003D19E8" w:rsidRPr="00C330BE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330BE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</w:t>
            </w:r>
          </w:p>
          <w:p w:rsidR="003D19E8" w:rsidRPr="00557159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330BE">
              <w:rPr>
                <w:rFonts w:ascii="Times New Roman" w:hAnsi="Times New Roman" w:cs="Times New Roman"/>
                <w:sz w:val="26"/>
                <w:szCs w:val="26"/>
              </w:rPr>
              <w:t>год и утверждении бюджета на очередной финансовый год.</w:t>
            </w:r>
          </w:p>
        </w:tc>
      </w:tr>
      <w:tr w:rsidR="003D19E8" w:rsidRPr="00557159" w:rsidTr="00812C19">
        <w:tc>
          <w:tcPr>
            <w:tcW w:w="2324" w:type="dxa"/>
            <w:shd w:val="clear" w:color="auto" w:fill="auto"/>
          </w:tcPr>
          <w:p w:rsidR="003D19E8" w:rsidRPr="00557159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1E43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746" w:type="dxa"/>
            <w:shd w:val="clear" w:color="auto" w:fill="auto"/>
          </w:tcPr>
          <w:p w:rsidR="003D19E8" w:rsidRPr="00BC56DF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C56DF">
              <w:rPr>
                <w:rFonts w:ascii="Times New Roman" w:hAnsi="Times New Roman" w:cs="Times New Roman"/>
                <w:sz w:val="26"/>
                <w:szCs w:val="26"/>
              </w:rPr>
              <w:t>К концу 2026 года планируется достигнуть следующих показателей результативности:</w:t>
            </w:r>
          </w:p>
          <w:p w:rsidR="003D19E8" w:rsidRPr="00866176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17456">
              <w:rPr>
                <w:rFonts w:ascii="Times New Roman" w:hAnsi="Times New Roman" w:cs="Times New Roman"/>
                <w:sz w:val="26"/>
                <w:szCs w:val="26"/>
              </w:rPr>
              <w:t>1. Отношение численности детей в возрасте от 3-7 лет, которым предоставлена возможность получать услуги дошкольного образования, к численности детей в возрасте от 3 до 7 лет, состоящих на учете в Управлении общего и дошкольного образования - 100,0%.</w:t>
            </w:r>
          </w:p>
          <w:p w:rsidR="003D19E8" w:rsidRPr="00AA6731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A6731">
              <w:rPr>
                <w:rFonts w:ascii="Times New Roman" w:hAnsi="Times New Roman" w:cs="Times New Roman"/>
                <w:sz w:val="26"/>
                <w:szCs w:val="26"/>
              </w:rPr>
              <w:t>2. Доля муниципальных общеобразовательных учреждений, расположенных на территории муниципального образования город Норильск, соответствующих современным требованиям обучения, в общем количестве муниципальных общеобразовательных учреждений - 100%.</w:t>
            </w:r>
          </w:p>
          <w:p w:rsidR="003D19E8" w:rsidRPr="00557159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A6731">
              <w:rPr>
                <w:rFonts w:ascii="Times New Roman" w:hAnsi="Times New Roman" w:cs="Times New Roman"/>
                <w:sz w:val="26"/>
                <w:szCs w:val="26"/>
              </w:rPr>
              <w:t>3. 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 в учреждениях отрасли, в общей численности детей в возрасте 5 - 18 лет) - 74%.</w:t>
            </w:r>
          </w:p>
          <w:p w:rsidR="003D19E8" w:rsidRPr="00557159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14C73">
              <w:rPr>
                <w:rFonts w:ascii="Times New Roman" w:hAnsi="Times New Roman" w:cs="Times New Roman"/>
                <w:sz w:val="26"/>
                <w:szCs w:val="26"/>
              </w:rPr>
              <w:t>4. Доля оздоровленных детей школьного возраста от общего количества обучающихся в муниципальных общеобразовательных учреждениях - 9,4%.</w:t>
            </w:r>
          </w:p>
          <w:p w:rsidR="003D19E8" w:rsidRPr="00557159" w:rsidRDefault="003D19E8" w:rsidP="00812C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F5293">
              <w:rPr>
                <w:rFonts w:ascii="Times New Roman" w:hAnsi="Times New Roman" w:cs="Times New Roman"/>
                <w:sz w:val="26"/>
                <w:szCs w:val="26"/>
              </w:rPr>
              <w:t xml:space="preserve">5. Доля детей, оставшихся без попечения родителей, всего, в том числе переданных </w:t>
            </w:r>
            <w:proofErr w:type="spellStart"/>
            <w:r w:rsidRPr="00DF5293">
              <w:rPr>
                <w:rFonts w:ascii="Times New Roman" w:hAnsi="Times New Roman" w:cs="Times New Roman"/>
                <w:sz w:val="26"/>
                <w:szCs w:val="26"/>
              </w:rPr>
              <w:t>неродственникам</w:t>
            </w:r>
            <w:proofErr w:type="spellEnd"/>
            <w:r w:rsidRPr="00DF5293">
              <w:rPr>
                <w:rFonts w:ascii="Times New Roman" w:hAnsi="Times New Roman" w:cs="Times New Roman"/>
                <w:sz w:val="26"/>
                <w:szCs w:val="26"/>
              </w:rPr>
              <w:t xml:space="preserve"> (в приемные </w:t>
            </w:r>
            <w:r w:rsidRPr="00DF52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типов, в общей численности детского населения муниципального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бразования город Норильск </w:t>
            </w:r>
            <w:r w:rsidRPr="00A17456">
              <w:rPr>
                <w:rFonts w:ascii="Times New Roman" w:hAnsi="Times New Roman" w:cs="Times New Roman"/>
                <w:sz w:val="26"/>
                <w:szCs w:val="26"/>
              </w:rPr>
              <w:t>- 0,87%</w:t>
            </w:r>
          </w:p>
        </w:tc>
      </w:tr>
    </w:tbl>
    <w:p w:rsidR="008E1EE1" w:rsidRPr="007A5D02" w:rsidRDefault="008E1EE1" w:rsidP="003D19E8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</w:p>
    <w:sectPr w:rsidR="008E1EE1" w:rsidRPr="007A5D02" w:rsidSect="00026614">
      <w:pgSz w:w="11906" w:h="16838"/>
      <w:pgMar w:top="1134" w:right="850" w:bottom="1134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26614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9E8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E57BF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5D16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1EE1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45CBDE6F223B0F5ED1847968380F85D3BEEFD8BC8B27D7B9863CD57BD612B30FE6D617704F07FD5B45B9CBF3AFC60B353J2B6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45CBDE6F223B0F5ED1847968380F85D3BEEFD8BC8B3747C9A65CD57BD612B30FE6D617704F07FD5B45B9CBF3AFC60B353J2B6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864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7651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Морозова Ольга Ивановна</cp:lastModifiedBy>
  <cp:revision>4</cp:revision>
  <cp:lastPrinted>2020-11-09T04:07:00Z</cp:lastPrinted>
  <dcterms:created xsi:type="dcterms:W3CDTF">2023-11-10T13:30:00Z</dcterms:created>
  <dcterms:modified xsi:type="dcterms:W3CDTF">2023-11-14T02:51:00Z</dcterms:modified>
</cp:coreProperties>
</file>